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715C" w14:textId="66148075" w:rsidR="00C121B9" w:rsidRPr="001E68E5" w:rsidRDefault="00C121B9" w:rsidP="00D62978">
      <w:pPr>
        <w:jc w:val="center"/>
        <w:rPr>
          <w:rFonts w:asciiTheme="majorHAnsi" w:hAnsiTheme="majorHAnsi" w:cstheme="majorHAnsi"/>
          <w:b/>
          <w:bCs/>
          <w:sz w:val="28"/>
          <w:szCs w:val="28"/>
          <w:u w:val="single"/>
        </w:rPr>
      </w:pPr>
      <w:r w:rsidRPr="001E68E5">
        <w:rPr>
          <w:rFonts w:asciiTheme="majorHAnsi" w:hAnsiTheme="majorHAnsi" w:cstheme="majorHAnsi"/>
          <w:b/>
          <w:bCs/>
          <w:sz w:val="28"/>
          <w:szCs w:val="28"/>
          <w:u w:val="single"/>
        </w:rPr>
        <w:t>Blooming Booths Cheshire</w:t>
      </w:r>
    </w:p>
    <w:p w14:paraId="684AB36F" w14:textId="74D907C7" w:rsidR="00C121B9" w:rsidRPr="001E68E5" w:rsidRDefault="00C121B9" w:rsidP="00D62978">
      <w:pPr>
        <w:jc w:val="center"/>
        <w:rPr>
          <w:rFonts w:asciiTheme="majorHAnsi" w:hAnsiTheme="majorHAnsi" w:cstheme="majorHAnsi"/>
          <w:b/>
          <w:bCs/>
          <w:sz w:val="28"/>
          <w:szCs w:val="28"/>
          <w:u w:val="single"/>
        </w:rPr>
      </w:pPr>
      <w:r w:rsidRPr="001E68E5">
        <w:rPr>
          <w:rFonts w:asciiTheme="majorHAnsi" w:hAnsiTheme="majorHAnsi" w:cstheme="majorHAnsi"/>
          <w:b/>
          <w:bCs/>
          <w:sz w:val="28"/>
          <w:szCs w:val="28"/>
          <w:u w:val="single"/>
        </w:rPr>
        <w:t>Terms and Conditions</w:t>
      </w:r>
    </w:p>
    <w:p w14:paraId="1FE5FAB6" w14:textId="58DDE69B" w:rsidR="00C121B9" w:rsidRDefault="00C121B9"/>
    <w:p w14:paraId="3E02E343" w14:textId="13844A56" w:rsidR="009C4330" w:rsidRDefault="00C121B9" w:rsidP="0064143F">
      <w:pPr>
        <w:pStyle w:val="ListParagraph"/>
        <w:numPr>
          <w:ilvl w:val="0"/>
          <w:numId w:val="1"/>
        </w:numPr>
      </w:pPr>
      <w:r>
        <w:t xml:space="preserve">On booking Blooming Booths Cheshire the client has read and agreed to the terms and conditions outlined. </w:t>
      </w:r>
    </w:p>
    <w:p w14:paraId="059EF3FD" w14:textId="77777777" w:rsidR="009C4330" w:rsidRDefault="009C4330" w:rsidP="009C4330">
      <w:pPr>
        <w:pStyle w:val="ListParagraph"/>
      </w:pPr>
    </w:p>
    <w:p w14:paraId="3BF436A3" w14:textId="58C7AA6D" w:rsidR="00C121B9" w:rsidRDefault="00C121B9" w:rsidP="00C121B9">
      <w:pPr>
        <w:pStyle w:val="ListParagraph"/>
        <w:numPr>
          <w:ilvl w:val="0"/>
          <w:numId w:val="1"/>
        </w:numPr>
      </w:pPr>
      <w:r>
        <w:t xml:space="preserve">Blooming Booths Cheshire has public liability insurance to protect both the company and clients. If there are incidents </w:t>
      </w:r>
      <w:r w:rsidR="007253C0">
        <w:t>where</w:t>
      </w:r>
      <w:r>
        <w:t xml:space="preserve"> equipment owned </w:t>
      </w:r>
      <w:r w:rsidR="007253C0">
        <w:t xml:space="preserve">by </w:t>
      </w:r>
      <w:r>
        <w:t>Blooming booths Cheshire is damaged from guests</w:t>
      </w:r>
      <w:r w:rsidR="004B44CF">
        <w:t xml:space="preserve"> or client </w:t>
      </w:r>
      <w:r>
        <w:t xml:space="preserve">at the venue, the client will be fully responsible for paying damages incurred. </w:t>
      </w:r>
    </w:p>
    <w:p w14:paraId="05E1EB90" w14:textId="77777777" w:rsidR="001E68E5" w:rsidRDefault="001E68E5" w:rsidP="001E68E5">
      <w:pPr>
        <w:pStyle w:val="ListParagraph"/>
      </w:pPr>
    </w:p>
    <w:p w14:paraId="49F29199" w14:textId="65C5AC17" w:rsidR="001E68E5" w:rsidRDefault="00C121B9" w:rsidP="001E68E5">
      <w:pPr>
        <w:pStyle w:val="ListParagraph"/>
        <w:numPr>
          <w:ilvl w:val="0"/>
          <w:numId w:val="1"/>
        </w:numPr>
      </w:pPr>
      <w:r>
        <w:t xml:space="preserve">We pride ourselves on being reliable, but there is potential for occasions that may be out of control such as delays due to traffic etc. therefore the arrival time stated is dependent on these factors although pre route planning is always undertaken. If the booth equipment arrives late to your </w:t>
      </w:r>
      <w:r w:rsidR="007253C0">
        <w:t>venue,</w:t>
      </w:r>
      <w:r>
        <w:t xml:space="preserve"> it will be ensured that </w:t>
      </w:r>
      <w:r w:rsidR="007253C0">
        <w:t xml:space="preserve">the </w:t>
      </w:r>
      <w:r>
        <w:t>length of hire the client has paid for</w:t>
      </w:r>
      <w:r w:rsidR="007253C0">
        <w:t xml:space="preserve"> is still carried out</w:t>
      </w:r>
      <w:r>
        <w:t xml:space="preserve">. If there is a </w:t>
      </w:r>
      <w:r w:rsidR="007253C0">
        <w:t>issue</w:t>
      </w:r>
      <w:r>
        <w:t xml:space="preserve"> in setting up d</w:t>
      </w:r>
      <w:r w:rsidR="007253C0">
        <w:t>ue</w:t>
      </w:r>
      <w:r>
        <w:t xml:space="preserve"> to venue or client </w:t>
      </w:r>
      <w:r w:rsidR="007253C0">
        <w:t>delays</w:t>
      </w:r>
      <w:r>
        <w:t xml:space="preserve"> then Blooming Booths Cheshire reserves the right </w:t>
      </w:r>
      <w:r w:rsidR="00697437">
        <w:t xml:space="preserve">to only remain for the hire times stated on </w:t>
      </w:r>
      <w:r w:rsidR="007253C0">
        <w:t>booking</w:t>
      </w:r>
      <w:r w:rsidR="00697437">
        <w:t xml:space="preserve"> with no obligation to remain for a longer period. </w:t>
      </w:r>
    </w:p>
    <w:p w14:paraId="5E5A821D" w14:textId="77777777" w:rsidR="001E68E5" w:rsidRDefault="001E68E5" w:rsidP="001E68E5">
      <w:pPr>
        <w:pStyle w:val="ListParagraph"/>
      </w:pPr>
    </w:p>
    <w:p w14:paraId="2C76A311" w14:textId="77777777" w:rsidR="001E68E5" w:rsidRDefault="001E68E5" w:rsidP="001E68E5">
      <w:pPr>
        <w:pStyle w:val="ListParagraph"/>
      </w:pPr>
    </w:p>
    <w:p w14:paraId="349DD207" w14:textId="6B67E68A" w:rsidR="00697437" w:rsidRDefault="00697437" w:rsidP="00C121B9">
      <w:pPr>
        <w:pStyle w:val="ListParagraph"/>
        <w:numPr>
          <w:ilvl w:val="0"/>
          <w:numId w:val="1"/>
        </w:numPr>
      </w:pPr>
      <w:r>
        <w:t>On booking please note if the venue that hire will be taking place is easily accessible</w:t>
      </w:r>
      <w:r w:rsidR="007253C0">
        <w:t>,</w:t>
      </w:r>
      <w:r>
        <w:t xml:space="preserve"> or if stairs are present. If the event takes place on an upper floor we need to assess whether it is manageable to safely get equipment up the stairs, and how many staff are required. If the client fails to declare this and any issues arise during hire arrival, the hire will not proceed and no refund will be issued to the client. </w:t>
      </w:r>
    </w:p>
    <w:p w14:paraId="70D7CB7D" w14:textId="77777777" w:rsidR="001E68E5" w:rsidRDefault="001E68E5" w:rsidP="001E68E5">
      <w:pPr>
        <w:pStyle w:val="ListParagraph"/>
      </w:pPr>
    </w:p>
    <w:p w14:paraId="0F3B5EE0" w14:textId="097A6FCB" w:rsidR="00697437" w:rsidRDefault="00697437" w:rsidP="00C121B9">
      <w:pPr>
        <w:pStyle w:val="ListParagraph"/>
        <w:numPr>
          <w:ilvl w:val="0"/>
          <w:numId w:val="1"/>
        </w:numPr>
      </w:pPr>
      <w:r>
        <w:t>The client is to liase with their chosen venue to ensure permission is granted for photobooth/magic mirror hire</w:t>
      </w:r>
      <w:r w:rsidR="00E87DA1">
        <w:t xml:space="preserve"> &amp;</w:t>
      </w:r>
      <w:r w:rsidR="00773BB6">
        <w:t xml:space="preserve"> </w:t>
      </w:r>
      <w:r w:rsidR="00773BB6" w:rsidRPr="00773BB6">
        <w:t>Video Audio Guest phone/ photo telephone box</w:t>
      </w:r>
    </w:p>
    <w:p w14:paraId="36D50C6C" w14:textId="77777777" w:rsidR="001E68E5" w:rsidRDefault="001E68E5" w:rsidP="001E68E5">
      <w:pPr>
        <w:pStyle w:val="ListParagraph"/>
      </w:pPr>
    </w:p>
    <w:p w14:paraId="071474E4" w14:textId="77777777" w:rsidR="001E68E5" w:rsidRDefault="001E68E5" w:rsidP="001E68E5">
      <w:pPr>
        <w:pStyle w:val="ListParagraph"/>
      </w:pPr>
    </w:p>
    <w:p w14:paraId="21CF4F4B" w14:textId="5E63ADBC" w:rsidR="00697437" w:rsidRDefault="00697437" w:rsidP="00C121B9">
      <w:pPr>
        <w:pStyle w:val="ListParagraph"/>
        <w:numPr>
          <w:ilvl w:val="0"/>
          <w:numId w:val="1"/>
        </w:numPr>
      </w:pPr>
      <w:r>
        <w:t xml:space="preserve">The client is to ensure there are electrical sockets freely available for Blooming Booths Cheshire to use for equipment. This must also not be causing a hazard or comprising guest safety at the venue. </w:t>
      </w:r>
    </w:p>
    <w:p w14:paraId="4F63A06C" w14:textId="77777777" w:rsidR="001E68E5" w:rsidRDefault="001E68E5" w:rsidP="001E68E5">
      <w:pPr>
        <w:pStyle w:val="ListParagraph"/>
      </w:pPr>
    </w:p>
    <w:p w14:paraId="590F2E66" w14:textId="37417FED" w:rsidR="00697437" w:rsidRDefault="00697437" w:rsidP="00C121B9">
      <w:pPr>
        <w:pStyle w:val="ListParagraph"/>
        <w:numPr>
          <w:ilvl w:val="0"/>
          <w:numId w:val="1"/>
        </w:numPr>
      </w:pPr>
      <w:r>
        <w:t>We all love props! But please be considerate and return the props after use</w:t>
      </w:r>
      <w:r w:rsidR="00CE2862">
        <w:t xml:space="preserve"> any that are damaged or missing we may charge for these </w:t>
      </w:r>
      <w:r>
        <w:t xml:space="preserve">. </w:t>
      </w:r>
    </w:p>
    <w:p w14:paraId="6F98869F" w14:textId="77777777" w:rsidR="008157CE" w:rsidRDefault="008157CE" w:rsidP="008157CE">
      <w:pPr>
        <w:pStyle w:val="ListParagraph"/>
      </w:pPr>
    </w:p>
    <w:p w14:paraId="420FB4D1" w14:textId="77777777" w:rsidR="008157CE" w:rsidRDefault="008157CE" w:rsidP="008157CE">
      <w:pPr>
        <w:pStyle w:val="ListParagraph"/>
      </w:pPr>
    </w:p>
    <w:p w14:paraId="084198F2" w14:textId="0AA3FFE3" w:rsidR="001E68E5" w:rsidRDefault="00697437" w:rsidP="004931A9">
      <w:pPr>
        <w:pStyle w:val="ListParagraph"/>
        <w:numPr>
          <w:ilvl w:val="0"/>
          <w:numId w:val="1"/>
        </w:numPr>
      </w:pPr>
      <w:r>
        <w:t>Children must be supervised by a responsible adult whilst visiting the photobooth/magic mirror</w:t>
      </w:r>
      <w:r w:rsidR="00E87DA1">
        <w:t xml:space="preserve"> &amp;</w:t>
      </w:r>
      <w:r>
        <w:t xml:space="preserve"> </w:t>
      </w:r>
      <w:r w:rsidR="00E87DA1" w:rsidRPr="00E87DA1">
        <w:t>Video Audio Guest phone/ photo telephone box</w:t>
      </w:r>
      <w:r w:rsidR="00E87DA1">
        <w:t>.</w:t>
      </w:r>
    </w:p>
    <w:p w14:paraId="1B0E8D91" w14:textId="77777777" w:rsidR="00E87DA1" w:rsidRDefault="00E87DA1" w:rsidP="00E87DA1">
      <w:pPr>
        <w:pStyle w:val="ListParagraph"/>
      </w:pPr>
    </w:p>
    <w:p w14:paraId="0887A8DA" w14:textId="05BE9696" w:rsidR="00697437" w:rsidRDefault="00697437" w:rsidP="00C121B9">
      <w:pPr>
        <w:pStyle w:val="ListParagraph"/>
        <w:numPr>
          <w:ilvl w:val="0"/>
          <w:numId w:val="1"/>
        </w:numPr>
      </w:pPr>
      <w:r>
        <w:t>Blooming Booths Cheshire reserves the right to remove hired equipment out of the venue, and not continue in the event of irresponsible behaviour from guests</w:t>
      </w:r>
      <w:r w:rsidR="0085334E">
        <w:t xml:space="preserve"> or client </w:t>
      </w:r>
      <w:r>
        <w:t>which may pose a danger to either equipment or members of staff</w:t>
      </w:r>
      <w:r w:rsidR="00C22CBE">
        <w:t xml:space="preserve"> or further</w:t>
      </w:r>
      <w:r w:rsidR="004D211B">
        <w:t xml:space="preserve"> damage to equipment</w:t>
      </w:r>
      <w:r>
        <w:t xml:space="preserve">. </w:t>
      </w:r>
    </w:p>
    <w:p w14:paraId="563DB5C8" w14:textId="77777777" w:rsidR="001E68E5" w:rsidRDefault="001E68E5" w:rsidP="001E68E5">
      <w:pPr>
        <w:pStyle w:val="ListParagraph"/>
      </w:pPr>
    </w:p>
    <w:p w14:paraId="125EB475" w14:textId="77777777" w:rsidR="001E68E5" w:rsidRDefault="001E68E5" w:rsidP="001E68E5">
      <w:pPr>
        <w:pStyle w:val="ListParagraph"/>
      </w:pPr>
    </w:p>
    <w:p w14:paraId="19996526" w14:textId="4A041EF2" w:rsidR="00697437" w:rsidRDefault="00697437" w:rsidP="00C121B9">
      <w:pPr>
        <w:pStyle w:val="ListParagraph"/>
        <w:numPr>
          <w:ilvl w:val="0"/>
          <w:numId w:val="1"/>
        </w:numPr>
      </w:pPr>
      <w:r>
        <w:t xml:space="preserve">The client is </w:t>
      </w:r>
      <w:r w:rsidR="001E68E5">
        <w:t xml:space="preserve">responsible for ensuring there is available parking at the venue for hire transport to park and unload, if it is pay and display the client is required to cover this payment. </w:t>
      </w:r>
    </w:p>
    <w:p w14:paraId="647104D9" w14:textId="77777777" w:rsidR="00A74AB9" w:rsidRDefault="00A74AB9" w:rsidP="00FD032C"/>
    <w:p w14:paraId="496FEF3E" w14:textId="69C2A227" w:rsidR="00FD032C" w:rsidRDefault="00FD032C" w:rsidP="00FD032C">
      <w:pPr>
        <w:pStyle w:val="ListParagraph"/>
        <w:numPr>
          <w:ilvl w:val="0"/>
          <w:numId w:val="1"/>
        </w:numPr>
      </w:pPr>
      <w:r>
        <w:t xml:space="preserve">If the unloading </w:t>
      </w:r>
      <w:r w:rsidR="00B02933">
        <w:t xml:space="preserve">of equipment </w:t>
      </w:r>
      <w:r>
        <w:t xml:space="preserve">is not at a reasonable </w:t>
      </w:r>
      <w:r w:rsidR="00BF21B6">
        <w:t>distance from the venue</w:t>
      </w:r>
      <w:r w:rsidR="000E140C">
        <w:t xml:space="preserve"> or stairs</w:t>
      </w:r>
      <w:r w:rsidR="00BF21B6">
        <w:t xml:space="preserve"> we may require another member of staff  which would be chargeable </w:t>
      </w:r>
      <w:r w:rsidR="00CB7F0F">
        <w:t xml:space="preserve">to the client </w:t>
      </w:r>
      <w:r w:rsidR="00BF21B6">
        <w:t>or more time to setup</w:t>
      </w:r>
      <w:r w:rsidR="00CB7F0F">
        <w:t xml:space="preserve"> which would come out of the hire time.</w:t>
      </w:r>
    </w:p>
    <w:p w14:paraId="74AE529E" w14:textId="77777777" w:rsidR="001E68E5" w:rsidRDefault="001E68E5" w:rsidP="001E68E5">
      <w:pPr>
        <w:pStyle w:val="ListParagraph"/>
      </w:pPr>
    </w:p>
    <w:p w14:paraId="6314E8BA" w14:textId="3425C72D" w:rsidR="001E68E5" w:rsidRDefault="001E68E5" w:rsidP="001E68E5">
      <w:pPr>
        <w:pStyle w:val="ListParagraph"/>
        <w:numPr>
          <w:ilvl w:val="0"/>
          <w:numId w:val="1"/>
        </w:numPr>
      </w:pPr>
      <w:r>
        <w:t>Setting up equipment and taking down is not included in the clients hire time, therefore Blooming Booths Cheshire will always</w:t>
      </w:r>
      <w:r w:rsidR="00F65B18">
        <w:t xml:space="preserve"> factor in </w:t>
      </w:r>
      <w:r>
        <w:t>arrive earlier than the hire times agreed to ensure starting at agreed times.</w:t>
      </w:r>
    </w:p>
    <w:p w14:paraId="690E7F32" w14:textId="77777777" w:rsidR="001E68E5" w:rsidRDefault="001E68E5" w:rsidP="001E68E5">
      <w:pPr>
        <w:pStyle w:val="ListParagraph"/>
      </w:pPr>
    </w:p>
    <w:p w14:paraId="621209CA" w14:textId="77777777" w:rsidR="001E68E5" w:rsidRDefault="001E68E5" w:rsidP="001E68E5">
      <w:pPr>
        <w:pStyle w:val="ListParagraph"/>
      </w:pPr>
    </w:p>
    <w:p w14:paraId="5BD9CF36" w14:textId="620E6F21" w:rsidR="001E68E5" w:rsidRDefault="001E68E5" w:rsidP="00C121B9">
      <w:pPr>
        <w:pStyle w:val="ListParagraph"/>
        <w:numPr>
          <w:ilvl w:val="0"/>
          <w:numId w:val="1"/>
        </w:numPr>
      </w:pPr>
      <w:r>
        <w:t>In the rare event that there becomes a technical error with the booth or a requirement for printer ink replenishment, the photobooth/magic mirror</w:t>
      </w:r>
      <w:r w:rsidR="005E1A44">
        <w:t xml:space="preserve"> </w:t>
      </w:r>
      <w:r w:rsidR="005D615C">
        <w:t>&amp;</w:t>
      </w:r>
      <w:r w:rsidR="005E1A44">
        <w:t xml:space="preserve"> </w:t>
      </w:r>
      <w:r w:rsidR="005E1A44" w:rsidRPr="005E1A44">
        <w:t>Video Audio Guest phone/ photo telephone box</w:t>
      </w:r>
      <w:r>
        <w:t xml:space="preserve"> will be closed for a short period of time until the issues are resolved. </w:t>
      </w:r>
    </w:p>
    <w:p w14:paraId="3B3AE0A4" w14:textId="77777777" w:rsidR="001E68E5" w:rsidRDefault="001E68E5" w:rsidP="001E68E5">
      <w:pPr>
        <w:pStyle w:val="ListParagraph"/>
      </w:pPr>
    </w:p>
    <w:p w14:paraId="4993FF15" w14:textId="7B32E529" w:rsidR="00E832DB" w:rsidRDefault="001E68E5" w:rsidP="00E832DB">
      <w:pPr>
        <w:pStyle w:val="ListParagraph"/>
        <w:numPr>
          <w:ilvl w:val="0"/>
          <w:numId w:val="1"/>
        </w:numPr>
      </w:pPr>
      <w:r>
        <w:t xml:space="preserve">There are times we will use social media (Facebook, Instagram </w:t>
      </w:r>
      <w:r w:rsidR="00007E02">
        <w:t xml:space="preserve">, Tictok </w:t>
      </w:r>
      <w:r>
        <w:t xml:space="preserve">+ website) to share photos that have been taken of clients and guests on their events. If the client DOES NOT want Blooming Booths Cheshire to share any photos of their event day on social media then please state this on booking. </w:t>
      </w:r>
    </w:p>
    <w:p w14:paraId="0FDBB3FB" w14:textId="77777777" w:rsidR="009B5105" w:rsidRDefault="009B5105" w:rsidP="009B5105">
      <w:pPr>
        <w:pStyle w:val="ListParagraph"/>
      </w:pPr>
    </w:p>
    <w:p w14:paraId="6362D65D" w14:textId="3AB4C7FA" w:rsidR="00854FF1" w:rsidRDefault="00F16960" w:rsidP="00F16960">
      <w:pPr>
        <w:pStyle w:val="NormalWeb"/>
        <w:numPr>
          <w:ilvl w:val="0"/>
          <w:numId w:val="1"/>
        </w:numPr>
        <w:divId w:val="1324359670"/>
      </w:pPr>
      <w:r>
        <w:t>The client is responsible for the care of the photobooth/</w:t>
      </w:r>
      <w:r w:rsidR="00B00462">
        <w:t>M</w:t>
      </w:r>
      <w:r>
        <w:t>agic mirror</w:t>
      </w:r>
      <w:r w:rsidR="00B80E2A">
        <w:t xml:space="preserve"> &amp;</w:t>
      </w:r>
      <w:r>
        <w:t xml:space="preserve"> </w:t>
      </w:r>
      <w:r w:rsidR="002A1706" w:rsidRPr="002A1706">
        <w:t>Video Audio Guest phone/ photo telephone box</w:t>
      </w:r>
      <w:r w:rsidR="002A1706">
        <w:t xml:space="preserve">  </w:t>
      </w:r>
      <w:r>
        <w:t>and all accompanying equipment from the time of setup until it is collected. The client agrees to pay for any damage, loss, or theft of the equipment, regardless of the cause.</w:t>
      </w:r>
    </w:p>
    <w:p w14:paraId="759548CC" w14:textId="77777777" w:rsidR="00F16960" w:rsidRDefault="00F16960" w:rsidP="00F16960">
      <w:pPr>
        <w:pStyle w:val="ListParagraph"/>
        <w:divId w:val="1324359670"/>
      </w:pPr>
    </w:p>
    <w:p w14:paraId="3052DA81" w14:textId="72F5F0F1" w:rsidR="00F16960" w:rsidRDefault="00F16960" w:rsidP="00F16960">
      <w:pPr>
        <w:pStyle w:val="NormalWeb"/>
        <w:numPr>
          <w:ilvl w:val="0"/>
          <w:numId w:val="1"/>
        </w:numPr>
        <w:divId w:val="1324359670"/>
      </w:pPr>
      <w:r>
        <w:t>No drinks</w:t>
      </w:r>
      <w:r w:rsidR="00AB599A">
        <w:t>, food and drugs are permitted in the photobooth/Magic mirror</w:t>
      </w:r>
      <w:r w:rsidR="00B80E2A">
        <w:t xml:space="preserve"> &amp; </w:t>
      </w:r>
      <w:r w:rsidR="00B80E2A" w:rsidRPr="00B80E2A">
        <w:t>Video Audio Guest phone/ photo telephone box</w:t>
      </w:r>
    </w:p>
    <w:p w14:paraId="386064E3" w14:textId="77777777" w:rsidR="00FB2B00" w:rsidRDefault="00FB2B00" w:rsidP="00FB2B00">
      <w:pPr>
        <w:pStyle w:val="ListParagraph"/>
        <w:divId w:val="1324359670"/>
      </w:pPr>
    </w:p>
    <w:p w14:paraId="50C533C8" w14:textId="4DED46A0" w:rsidR="00FB2B00" w:rsidRDefault="00FB2B00" w:rsidP="00F16960">
      <w:pPr>
        <w:pStyle w:val="NormalWeb"/>
        <w:numPr>
          <w:ilvl w:val="0"/>
          <w:numId w:val="1"/>
        </w:numPr>
        <w:divId w:val="1324359670"/>
      </w:pPr>
      <w:r>
        <w:t>No more than six people at a time in the photobooth /Magic mirror</w:t>
      </w:r>
      <w:r w:rsidR="00A07B07">
        <w:t xml:space="preserve">. No more than one person at a time to use the </w:t>
      </w:r>
      <w:r w:rsidR="000824A7">
        <w:t xml:space="preserve">phone </w:t>
      </w:r>
    </w:p>
    <w:p w14:paraId="03123DB1" w14:textId="77777777" w:rsidR="008157CE" w:rsidRDefault="008157CE" w:rsidP="008157CE"/>
    <w:p w14:paraId="28FCA383" w14:textId="25929054" w:rsidR="008157CE" w:rsidRDefault="00B24025" w:rsidP="008157CE">
      <w:pPr>
        <w:rPr>
          <w:b/>
          <w:bCs/>
          <w:u w:val="single"/>
        </w:rPr>
      </w:pPr>
      <w:r w:rsidRPr="00CF4851">
        <w:rPr>
          <w:b/>
          <w:bCs/>
          <w:u w:val="single"/>
        </w:rPr>
        <w:t>Arcade</w:t>
      </w:r>
      <w:r w:rsidR="000229E2">
        <w:rPr>
          <w:b/>
          <w:bCs/>
          <w:u w:val="single"/>
        </w:rPr>
        <w:t xml:space="preserve"> Gaming Machines</w:t>
      </w:r>
      <w:r w:rsidRPr="00CF4851">
        <w:rPr>
          <w:b/>
          <w:bCs/>
          <w:u w:val="single"/>
        </w:rPr>
        <w:t xml:space="preserve"> </w:t>
      </w:r>
      <w:r w:rsidR="00934A52" w:rsidRPr="00CF4851">
        <w:rPr>
          <w:b/>
          <w:bCs/>
          <w:u w:val="single"/>
        </w:rPr>
        <w:t xml:space="preserve">&amp; Audio </w:t>
      </w:r>
      <w:r w:rsidR="00CF4851" w:rsidRPr="00CF4851">
        <w:rPr>
          <w:b/>
          <w:bCs/>
          <w:u w:val="single"/>
        </w:rPr>
        <w:t>Guest phone</w:t>
      </w:r>
      <w:r w:rsidR="00934A52" w:rsidRPr="00CF4851">
        <w:rPr>
          <w:b/>
          <w:bCs/>
          <w:u w:val="single"/>
        </w:rPr>
        <w:t xml:space="preserve"> Hire </w:t>
      </w:r>
    </w:p>
    <w:p w14:paraId="629CE2F2" w14:textId="77777777" w:rsidR="00CF4851" w:rsidRDefault="00CF4851" w:rsidP="008157CE">
      <w:pPr>
        <w:rPr>
          <w:b/>
          <w:bCs/>
          <w:u w:val="single"/>
        </w:rPr>
      </w:pPr>
    </w:p>
    <w:p w14:paraId="0DE6836E" w14:textId="77777777" w:rsidR="00CF4851" w:rsidRPr="004616D1" w:rsidRDefault="00CF4851" w:rsidP="004616D1">
      <w:pPr>
        <w:pStyle w:val="ListParagraph"/>
        <w:numPr>
          <w:ilvl w:val="0"/>
          <w:numId w:val="2"/>
        </w:numPr>
      </w:pPr>
      <w:r w:rsidRPr="004616D1">
        <w:t xml:space="preserve">It is the responsibility of the customer to ensure there is suitable access for the delivery and set up of all gaming machines and other equipment. </w:t>
      </w:r>
    </w:p>
    <w:p w14:paraId="5F4CD80B" w14:textId="77777777" w:rsidR="00CF4851" w:rsidRPr="004616D1" w:rsidRDefault="00CF4851" w:rsidP="008157CE"/>
    <w:p w14:paraId="4FD03F1E" w14:textId="6CAEFCEA" w:rsidR="00CF4851" w:rsidRDefault="00CF4851" w:rsidP="008157CE">
      <w:pPr>
        <w:pStyle w:val="ListParagraph"/>
        <w:numPr>
          <w:ilvl w:val="0"/>
          <w:numId w:val="2"/>
        </w:numPr>
      </w:pPr>
      <w:r w:rsidRPr="004616D1">
        <w:t>At the time of booking, it is the customers responsibility to ensure that matters such as access, siting, vehicle manoeuvrability, ground suitability are addressed. If Blooming Booths Cheshire arrive to an event that is clearly unsuitable for the equipment, then that equipment will not be set out and no refund will be given.</w:t>
      </w:r>
    </w:p>
    <w:p w14:paraId="69A1FE59" w14:textId="77777777" w:rsidR="003C645E" w:rsidRDefault="003C645E" w:rsidP="003C645E">
      <w:pPr>
        <w:pStyle w:val="ListParagraph"/>
      </w:pPr>
    </w:p>
    <w:p w14:paraId="274A54C0" w14:textId="77777777" w:rsidR="003C645E" w:rsidRPr="004616D1" w:rsidRDefault="003C645E" w:rsidP="003C645E">
      <w:pPr>
        <w:pStyle w:val="ListParagraph"/>
      </w:pPr>
    </w:p>
    <w:p w14:paraId="03123B71" w14:textId="77777777" w:rsidR="00CF4851" w:rsidRPr="004616D1" w:rsidRDefault="00CF4851" w:rsidP="004616D1">
      <w:pPr>
        <w:pStyle w:val="ListParagraph"/>
        <w:numPr>
          <w:ilvl w:val="0"/>
          <w:numId w:val="2"/>
        </w:numPr>
      </w:pPr>
      <w:r w:rsidRPr="004616D1">
        <w:t xml:space="preserve">All equipment hired from Blooming Booths Cheshire must be placed in the same room to ensure staff can supervise all equipment and assist where required. Suitable arrangements must be made for equipment to be safely assembled on arrival. On arrival if arrangement has not been made to allow equipment to be set up in the same room, hire will not proceed and no refund will be given. </w:t>
      </w:r>
    </w:p>
    <w:p w14:paraId="6D7F13D9" w14:textId="77777777" w:rsidR="00CF4851" w:rsidRPr="004616D1" w:rsidRDefault="00CF4851" w:rsidP="008157CE"/>
    <w:p w14:paraId="6F4F39D1" w14:textId="2AE94E70" w:rsidR="00CF4851" w:rsidRDefault="00CF4851" w:rsidP="008157CE">
      <w:pPr>
        <w:pStyle w:val="ListParagraph"/>
        <w:numPr>
          <w:ilvl w:val="0"/>
          <w:numId w:val="2"/>
        </w:numPr>
      </w:pPr>
      <w:r w:rsidRPr="004616D1">
        <w:t>The customer (person who made the booking) will be liable for any damage caused to any and all equipment supplied by Blooming Booths Cheshire caused by misuse by any guest when not following the instructions and safety procedures given.</w:t>
      </w:r>
    </w:p>
    <w:p w14:paraId="79C06ED5" w14:textId="77777777" w:rsidR="004663B2" w:rsidRDefault="004663B2" w:rsidP="004663B2">
      <w:pPr>
        <w:pStyle w:val="ListParagraph"/>
      </w:pPr>
    </w:p>
    <w:p w14:paraId="7BC96F51" w14:textId="732003DF" w:rsidR="004663B2" w:rsidRPr="004616D1" w:rsidRDefault="004663B2" w:rsidP="004663B2">
      <w:pPr>
        <w:pStyle w:val="ListParagraph"/>
      </w:pPr>
    </w:p>
    <w:p w14:paraId="4D69FFC9" w14:textId="77777777" w:rsidR="00CF4851" w:rsidRPr="004616D1" w:rsidRDefault="00CF4851" w:rsidP="004616D1">
      <w:pPr>
        <w:pStyle w:val="ListParagraph"/>
        <w:numPr>
          <w:ilvl w:val="0"/>
          <w:numId w:val="2"/>
        </w:numPr>
      </w:pPr>
      <w:r w:rsidRPr="004616D1">
        <w:t xml:space="preserve">No person(s) who are visibly intoxicated through alcohol, drugs or any other intoxicating substance shall be permitted to use any Equipment supplied by Blooming Booths Cheshire </w:t>
      </w:r>
    </w:p>
    <w:p w14:paraId="76869B68" w14:textId="77777777" w:rsidR="00CF4851" w:rsidRPr="004616D1" w:rsidRDefault="00CF4851" w:rsidP="008157CE"/>
    <w:p w14:paraId="2504D95F" w14:textId="77777777" w:rsidR="00CF4851" w:rsidRPr="004616D1" w:rsidRDefault="00CF4851" w:rsidP="004616D1">
      <w:pPr>
        <w:pStyle w:val="ListParagraph"/>
        <w:numPr>
          <w:ilvl w:val="0"/>
          <w:numId w:val="2"/>
        </w:numPr>
      </w:pPr>
      <w:r w:rsidRPr="004616D1">
        <w:t>Blooming Booths Cheshire accepts no responsibility for supervising children; all children are the responsibility of the parent or guardian whilst on site.</w:t>
      </w:r>
    </w:p>
    <w:p w14:paraId="4613DD44" w14:textId="77777777" w:rsidR="00CF4851" w:rsidRPr="004616D1" w:rsidRDefault="00CF4851" w:rsidP="008157CE"/>
    <w:p w14:paraId="031C45AF" w14:textId="77777777" w:rsidR="00CF4851" w:rsidRPr="004616D1" w:rsidRDefault="00CF4851" w:rsidP="004616D1">
      <w:pPr>
        <w:pStyle w:val="ListParagraph"/>
        <w:numPr>
          <w:ilvl w:val="0"/>
          <w:numId w:val="2"/>
        </w:numPr>
      </w:pPr>
      <w:r w:rsidRPr="004616D1">
        <w:t>All children under the age of 12 must be supervised by an adult whilst using the gaming machines/photobooth/magic mirror.</w:t>
      </w:r>
    </w:p>
    <w:p w14:paraId="6EAA0517" w14:textId="77777777" w:rsidR="00CF4851" w:rsidRPr="004616D1" w:rsidRDefault="00CF4851" w:rsidP="008157CE"/>
    <w:p w14:paraId="0B923E3E" w14:textId="160DBD81" w:rsidR="00CF4851" w:rsidRPr="004616D1" w:rsidRDefault="00CF4851" w:rsidP="004616D1">
      <w:pPr>
        <w:pStyle w:val="ListParagraph"/>
        <w:numPr>
          <w:ilvl w:val="0"/>
          <w:numId w:val="2"/>
        </w:numPr>
      </w:pPr>
      <w:r w:rsidRPr="004616D1">
        <w:t>No children under the age of 12 are permitted to use the audio guest</w:t>
      </w:r>
      <w:r w:rsidR="00D33D04">
        <w:t xml:space="preserve"> </w:t>
      </w:r>
      <w:r w:rsidRPr="004616D1">
        <w:t xml:space="preserve">phone.  </w:t>
      </w:r>
    </w:p>
    <w:p w14:paraId="046A96BC" w14:textId="77777777" w:rsidR="00CF4851" w:rsidRPr="004616D1" w:rsidRDefault="00CF4851" w:rsidP="008157CE"/>
    <w:p w14:paraId="08256558" w14:textId="77777777" w:rsidR="00CF4851" w:rsidRDefault="00CF4851" w:rsidP="004616D1">
      <w:pPr>
        <w:pStyle w:val="ListParagraph"/>
        <w:numPr>
          <w:ilvl w:val="0"/>
          <w:numId w:val="2"/>
        </w:numPr>
      </w:pPr>
      <w:r w:rsidRPr="004616D1">
        <w:t>To help avoid injury, machines must not be climbed on, pushed, pulled, or used in a way they are not intended.</w:t>
      </w:r>
    </w:p>
    <w:p w14:paraId="6DC641AE" w14:textId="77777777" w:rsidR="00D33D04" w:rsidRDefault="00D33D04" w:rsidP="00D33D04">
      <w:pPr>
        <w:pStyle w:val="ListParagraph"/>
      </w:pPr>
    </w:p>
    <w:p w14:paraId="2F9B2424" w14:textId="3FB3745E" w:rsidR="00D33D04" w:rsidRDefault="00D33D04" w:rsidP="004616D1">
      <w:pPr>
        <w:pStyle w:val="ListParagraph"/>
        <w:numPr>
          <w:ilvl w:val="0"/>
          <w:numId w:val="2"/>
        </w:numPr>
      </w:pPr>
      <w:r>
        <w:t xml:space="preserve">No food and drink are to be consumed whilst using the gaming </w:t>
      </w:r>
      <w:r w:rsidR="00151C4B">
        <w:t xml:space="preserve">arcades/audio guest phone/photo booths. </w:t>
      </w:r>
    </w:p>
    <w:p w14:paraId="4297212B" w14:textId="77777777" w:rsidR="00151C4B" w:rsidRDefault="00151C4B" w:rsidP="00151C4B">
      <w:pPr>
        <w:pStyle w:val="ListParagraph"/>
      </w:pPr>
    </w:p>
    <w:p w14:paraId="7DC67C2F" w14:textId="099E4CD3" w:rsidR="00151C4B" w:rsidRDefault="00151C4B" w:rsidP="004616D1">
      <w:pPr>
        <w:pStyle w:val="ListParagraph"/>
        <w:numPr>
          <w:ilvl w:val="0"/>
          <w:numId w:val="2"/>
        </w:numPr>
      </w:pPr>
      <w:r>
        <w:t xml:space="preserve"> Under no circumstances should </w:t>
      </w:r>
      <w:r w:rsidR="00FC5B1D">
        <w:t>food or drinks he placed on top of the arcade gaming table.</w:t>
      </w:r>
    </w:p>
    <w:p w14:paraId="76CB3337" w14:textId="77777777" w:rsidR="004616D1" w:rsidRDefault="004616D1" w:rsidP="004616D1">
      <w:pPr>
        <w:pStyle w:val="ListParagraph"/>
      </w:pPr>
    </w:p>
    <w:p w14:paraId="315075FD" w14:textId="77777777" w:rsidR="004616D1" w:rsidRPr="004616D1" w:rsidRDefault="004616D1" w:rsidP="004616D1">
      <w:pPr>
        <w:pStyle w:val="ListParagraph"/>
      </w:pPr>
    </w:p>
    <w:p w14:paraId="150A983A" w14:textId="08E1258B" w:rsidR="008157CE" w:rsidRPr="00732B07" w:rsidRDefault="008157CE" w:rsidP="00732B07">
      <w:pPr>
        <w:jc w:val="center"/>
        <w:rPr>
          <w:rFonts w:asciiTheme="majorHAnsi" w:hAnsiTheme="majorHAnsi" w:cstheme="majorHAnsi"/>
          <w:b/>
          <w:bCs/>
          <w:sz w:val="28"/>
          <w:szCs w:val="28"/>
          <w:u w:val="single"/>
        </w:rPr>
      </w:pPr>
      <w:r w:rsidRPr="00732B07">
        <w:rPr>
          <w:rFonts w:asciiTheme="majorHAnsi" w:hAnsiTheme="majorHAnsi" w:cstheme="majorHAnsi"/>
          <w:b/>
          <w:bCs/>
          <w:sz w:val="28"/>
          <w:szCs w:val="28"/>
          <w:u w:val="single"/>
        </w:rPr>
        <w:t>Cancellation Policy</w:t>
      </w:r>
    </w:p>
    <w:p w14:paraId="24FACA19" w14:textId="77777777" w:rsidR="008157CE" w:rsidRDefault="008157CE" w:rsidP="008157CE"/>
    <w:p w14:paraId="08790AFF" w14:textId="5FF013D5" w:rsidR="000B1C2B" w:rsidRDefault="008157CE" w:rsidP="000B1C2B">
      <w:pPr>
        <w:pStyle w:val="ListParagraph"/>
        <w:numPr>
          <w:ilvl w:val="0"/>
          <w:numId w:val="1"/>
        </w:numPr>
      </w:pPr>
      <w:r>
        <w:t>In the very unlikely circumstance Blooming Booths Cheshire will need to cancel hire, full refunds will be issued to the client. Although the chances for are very minimal and we pride ourselves on being reliable, there is a</w:t>
      </w:r>
      <w:r w:rsidR="000B1C2B">
        <w:t>lways</w:t>
      </w:r>
      <w:r>
        <w:t xml:space="preserve"> </w:t>
      </w:r>
      <w:r w:rsidR="000B1C2B">
        <w:t xml:space="preserve">the small potential </w:t>
      </w:r>
      <w:r>
        <w:t>for transport</w:t>
      </w:r>
      <w:r w:rsidR="000B1C2B">
        <w:t xml:space="preserve"> complications</w:t>
      </w:r>
      <w:r>
        <w:t xml:space="preserve">, staff sickness, etc. </w:t>
      </w:r>
    </w:p>
    <w:p w14:paraId="5DE8F458" w14:textId="77777777" w:rsidR="00EB2234" w:rsidRDefault="00EB2234" w:rsidP="00EB2234">
      <w:pPr>
        <w:pStyle w:val="ListParagraph"/>
      </w:pPr>
    </w:p>
    <w:p w14:paraId="6EC8F8AF" w14:textId="20CCD5C0" w:rsidR="000B1C2B" w:rsidRDefault="000B1C2B" w:rsidP="000B1C2B">
      <w:pPr>
        <w:pStyle w:val="ListParagraph"/>
        <w:numPr>
          <w:ilvl w:val="0"/>
          <w:numId w:val="1"/>
        </w:numPr>
      </w:pPr>
      <w:r>
        <w:t xml:space="preserve">If the client would like to cancel the booking, this must be put into writing to Blooming Booths Cheshire, the client will also NOT receive the £50 pounds booking deposit back. </w:t>
      </w:r>
    </w:p>
    <w:p w14:paraId="5F5169AE" w14:textId="77777777" w:rsidR="000B1C2B" w:rsidRDefault="000B1C2B" w:rsidP="000B1C2B">
      <w:pPr>
        <w:pStyle w:val="ListParagraph"/>
      </w:pPr>
    </w:p>
    <w:p w14:paraId="3084522E" w14:textId="3C63ABBC" w:rsidR="000B1C2B" w:rsidRPr="00EB2234" w:rsidRDefault="000B1C2B" w:rsidP="000B1C2B">
      <w:pPr>
        <w:pStyle w:val="ListParagraph"/>
        <w:rPr>
          <w:b/>
          <w:bCs/>
          <w:u w:val="single"/>
        </w:rPr>
      </w:pPr>
      <w:r w:rsidRPr="00EB2234">
        <w:rPr>
          <w:b/>
          <w:bCs/>
          <w:u w:val="single"/>
        </w:rPr>
        <w:t>Cancellation charges in the following time frame will also be added to the client on top of the £</w:t>
      </w:r>
      <w:r w:rsidR="002145AC">
        <w:rPr>
          <w:b/>
          <w:bCs/>
          <w:u w:val="single"/>
        </w:rPr>
        <w:t>75</w:t>
      </w:r>
      <w:r w:rsidRPr="00EB2234">
        <w:rPr>
          <w:b/>
          <w:bCs/>
          <w:u w:val="single"/>
        </w:rPr>
        <w:t xml:space="preserve"> pounds deposit paid</w:t>
      </w:r>
      <w:r w:rsidR="00EB2234">
        <w:rPr>
          <w:b/>
          <w:bCs/>
          <w:u w:val="single"/>
        </w:rPr>
        <w:t>:</w:t>
      </w:r>
    </w:p>
    <w:p w14:paraId="508559DB" w14:textId="77777777" w:rsidR="000B1C2B" w:rsidRDefault="000B1C2B" w:rsidP="000B1C2B">
      <w:pPr>
        <w:pStyle w:val="ListParagraph"/>
      </w:pPr>
    </w:p>
    <w:p w14:paraId="5643464B" w14:textId="28B8E22A" w:rsidR="000B1C2B" w:rsidRDefault="000B1C2B" w:rsidP="000B1C2B">
      <w:pPr>
        <w:pStyle w:val="ListParagraph"/>
        <w:numPr>
          <w:ilvl w:val="0"/>
          <w:numId w:val="1"/>
        </w:numPr>
      </w:pPr>
      <w:r>
        <w:t>Cancellation within 4 weeks - £50</w:t>
      </w:r>
    </w:p>
    <w:p w14:paraId="5DD15BE6" w14:textId="17CC7C54" w:rsidR="000B1C2B" w:rsidRDefault="000B1C2B" w:rsidP="000B1C2B">
      <w:pPr>
        <w:pStyle w:val="ListParagraph"/>
        <w:numPr>
          <w:ilvl w:val="0"/>
          <w:numId w:val="1"/>
        </w:numPr>
      </w:pPr>
      <w:r>
        <w:t>Cancellation within 3 weeks - £100</w:t>
      </w:r>
    </w:p>
    <w:p w14:paraId="5F7A0122" w14:textId="3DB8F28D" w:rsidR="000B1C2B" w:rsidRDefault="000B1C2B" w:rsidP="000B1C2B">
      <w:pPr>
        <w:pStyle w:val="ListParagraph"/>
        <w:numPr>
          <w:ilvl w:val="0"/>
          <w:numId w:val="1"/>
        </w:numPr>
      </w:pPr>
      <w:r>
        <w:t xml:space="preserve">Cancellation with 2 weeks – £150 </w:t>
      </w:r>
    </w:p>
    <w:p w14:paraId="1083A8BF" w14:textId="4CCFACF2" w:rsidR="000B1C2B" w:rsidRDefault="000B1C2B" w:rsidP="000B1C2B">
      <w:pPr>
        <w:pStyle w:val="ListParagraph"/>
        <w:numPr>
          <w:ilvl w:val="0"/>
          <w:numId w:val="1"/>
        </w:numPr>
      </w:pPr>
      <w:r>
        <w:t xml:space="preserve">Cancelation within 10 days – Full balance due </w:t>
      </w:r>
    </w:p>
    <w:p w14:paraId="16590BDE" w14:textId="77777777" w:rsidR="008157CE" w:rsidRDefault="008157CE" w:rsidP="008157CE"/>
    <w:p w14:paraId="4B84A769" w14:textId="46349B96" w:rsidR="008157CE" w:rsidRDefault="00D62978" w:rsidP="00D62978">
      <w:pPr>
        <w:jc w:val="center"/>
      </w:pPr>
      <w:r>
        <w:rPr>
          <w:noProof/>
        </w:rPr>
        <w:drawing>
          <wp:inline distT="0" distB="0" distL="0" distR="0" wp14:anchorId="6B4194B8" wp14:editId="4DF33EC5">
            <wp:extent cx="1428750" cy="1422102"/>
            <wp:effectExtent l="0" t="0" r="0" b="6985"/>
            <wp:docPr id="1993291151" name="Picture 1" descr="A logo with pink and purpl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1151" name="Picture 1" descr="A logo with pink and purple colo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312" cy="1446550"/>
                    </a:xfrm>
                    <a:prstGeom prst="rect">
                      <a:avLst/>
                    </a:prstGeom>
                  </pic:spPr>
                </pic:pic>
              </a:graphicData>
            </a:graphic>
          </wp:inline>
        </w:drawing>
      </w:r>
    </w:p>
    <w:sectPr w:rsidR="008157C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3DF8" w14:textId="77777777" w:rsidR="001E6C18" w:rsidRDefault="001E6C18" w:rsidP="00D62978">
      <w:pPr>
        <w:spacing w:after="0" w:line="240" w:lineRule="auto"/>
      </w:pPr>
      <w:r>
        <w:separator/>
      </w:r>
    </w:p>
  </w:endnote>
  <w:endnote w:type="continuationSeparator" w:id="0">
    <w:p w14:paraId="27505E20" w14:textId="77777777" w:rsidR="001E6C18" w:rsidRDefault="001E6C18" w:rsidP="00D6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2407" w14:textId="77777777" w:rsidR="001E6C18" w:rsidRDefault="001E6C18" w:rsidP="00D62978">
      <w:pPr>
        <w:spacing w:after="0" w:line="240" w:lineRule="auto"/>
      </w:pPr>
      <w:r>
        <w:separator/>
      </w:r>
    </w:p>
  </w:footnote>
  <w:footnote w:type="continuationSeparator" w:id="0">
    <w:p w14:paraId="5A1B9BB2" w14:textId="77777777" w:rsidR="001E6C18" w:rsidRDefault="001E6C18" w:rsidP="00D62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6DC2" w14:textId="620F168B" w:rsidR="00D62978" w:rsidRDefault="00D62978">
    <w:pPr>
      <w:pStyle w:val="Header"/>
    </w:pPr>
    <w:r>
      <w:t>bloomingboothscheshire@outlook.com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1D0E"/>
    <w:multiLevelType w:val="hybridMultilevel"/>
    <w:tmpl w:val="E218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757599"/>
    <w:multiLevelType w:val="hybridMultilevel"/>
    <w:tmpl w:val="8380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727098">
    <w:abstractNumId w:val="0"/>
  </w:num>
  <w:num w:numId="2" w16cid:durableId="28397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B9"/>
    <w:rsid w:val="00007E02"/>
    <w:rsid w:val="000229E2"/>
    <w:rsid w:val="000824A7"/>
    <w:rsid w:val="0008613F"/>
    <w:rsid w:val="000B14E5"/>
    <w:rsid w:val="000B1C2B"/>
    <w:rsid w:val="000C6A7B"/>
    <w:rsid w:val="000E140C"/>
    <w:rsid w:val="000F4475"/>
    <w:rsid w:val="0011684E"/>
    <w:rsid w:val="00151C4B"/>
    <w:rsid w:val="001E68E5"/>
    <w:rsid w:val="001E6C18"/>
    <w:rsid w:val="002145AC"/>
    <w:rsid w:val="00246C18"/>
    <w:rsid w:val="002A1706"/>
    <w:rsid w:val="003038AB"/>
    <w:rsid w:val="003C645E"/>
    <w:rsid w:val="003F77B8"/>
    <w:rsid w:val="00437D47"/>
    <w:rsid w:val="004428A8"/>
    <w:rsid w:val="004616D1"/>
    <w:rsid w:val="004663B2"/>
    <w:rsid w:val="004B44CF"/>
    <w:rsid w:val="004D211B"/>
    <w:rsid w:val="00577E50"/>
    <w:rsid w:val="005D615C"/>
    <w:rsid w:val="005E1A44"/>
    <w:rsid w:val="0064143F"/>
    <w:rsid w:val="00641FF4"/>
    <w:rsid w:val="00656142"/>
    <w:rsid w:val="00697437"/>
    <w:rsid w:val="007253C0"/>
    <w:rsid w:val="00732B07"/>
    <w:rsid w:val="0073794F"/>
    <w:rsid w:val="007550E4"/>
    <w:rsid w:val="00773BB6"/>
    <w:rsid w:val="007903DF"/>
    <w:rsid w:val="007A3174"/>
    <w:rsid w:val="008157CE"/>
    <w:rsid w:val="0085334E"/>
    <w:rsid w:val="00854FF1"/>
    <w:rsid w:val="00934A52"/>
    <w:rsid w:val="009B5105"/>
    <w:rsid w:val="009C4330"/>
    <w:rsid w:val="009D5C9A"/>
    <w:rsid w:val="009D713B"/>
    <w:rsid w:val="00A07B07"/>
    <w:rsid w:val="00A74AB9"/>
    <w:rsid w:val="00AB599A"/>
    <w:rsid w:val="00AC0818"/>
    <w:rsid w:val="00B00462"/>
    <w:rsid w:val="00B02933"/>
    <w:rsid w:val="00B24025"/>
    <w:rsid w:val="00B80E2A"/>
    <w:rsid w:val="00BF21B6"/>
    <w:rsid w:val="00C121B9"/>
    <w:rsid w:val="00C22CBE"/>
    <w:rsid w:val="00CA05EB"/>
    <w:rsid w:val="00CB7F0F"/>
    <w:rsid w:val="00CC3897"/>
    <w:rsid w:val="00CE2862"/>
    <w:rsid w:val="00CF4851"/>
    <w:rsid w:val="00D0037B"/>
    <w:rsid w:val="00D33D04"/>
    <w:rsid w:val="00D62978"/>
    <w:rsid w:val="00D92047"/>
    <w:rsid w:val="00DE75EF"/>
    <w:rsid w:val="00E832DB"/>
    <w:rsid w:val="00E87DA1"/>
    <w:rsid w:val="00E94236"/>
    <w:rsid w:val="00EB2234"/>
    <w:rsid w:val="00F16960"/>
    <w:rsid w:val="00F65B18"/>
    <w:rsid w:val="00F85EE5"/>
    <w:rsid w:val="00F93873"/>
    <w:rsid w:val="00FB2B00"/>
    <w:rsid w:val="00FC5B1D"/>
    <w:rsid w:val="00FD032C"/>
    <w:rsid w:val="00FE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4416"/>
  <w15:chartTrackingRefBased/>
  <w15:docId w15:val="{06ABD218-E03E-4850-8782-7DCF4453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1B9"/>
    <w:pPr>
      <w:ind w:left="720"/>
      <w:contextualSpacing/>
    </w:pPr>
  </w:style>
  <w:style w:type="paragraph" w:styleId="Header">
    <w:name w:val="header"/>
    <w:basedOn w:val="Normal"/>
    <w:link w:val="HeaderChar"/>
    <w:uiPriority w:val="99"/>
    <w:unhideWhenUsed/>
    <w:rsid w:val="00D62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978"/>
  </w:style>
  <w:style w:type="paragraph" w:styleId="Footer">
    <w:name w:val="footer"/>
    <w:basedOn w:val="Normal"/>
    <w:link w:val="FooterChar"/>
    <w:uiPriority w:val="99"/>
    <w:unhideWhenUsed/>
    <w:rsid w:val="00D62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978"/>
  </w:style>
  <w:style w:type="paragraph" w:styleId="NormalWeb">
    <w:name w:val="Normal (Web)"/>
    <w:basedOn w:val="Normal"/>
    <w:uiPriority w:val="99"/>
    <w:unhideWhenUsed/>
    <w:rsid w:val="00F1696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3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44772</dc:creator>
  <cp:keywords/>
  <dc:description/>
  <cp:lastModifiedBy>matt smith</cp:lastModifiedBy>
  <cp:revision>2</cp:revision>
  <dcterms:created xsi:type="dcterms:W3CDTF">2026-02-20T10:26:00Z</dcterms:created>
  <dcterms:modified xsi:type="dcterms:W3CDTF">2026-02-20T10:26:00Z</dcterms:modified>
</cp:coreProperties>
</file>